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E0F65">
      <w:pPr>
        <w:jc w:val="center"/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已标价工程量清单</w:t>
      </w:r>
    </w:p>
    <w:p w14:paraId="63B14A5D">
      <w:pPr>
        <w:jc w:val="center"/>
        <w:rPr>
          <w:b/>
          <w:bCs/>
          <w:sz w:val="32"/>
          <w:szCs w:val="36"/>
        </w:rPr>
      </w:pPr>
    </w:p>
    <w:p w14:paraId="0BEC1B8B">
      <w:pPr>
        <w:tabs>
          <w:tab w:val="left" w:pos="1260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1.已标价工程量清单仅适用于采用项目单价报价，不适用于采用项目包干价或采购人固定价报价；</w:t>
      </w:r>
    </w:p>
    <w:p w14:paraId="7BE95386">
      <w:pPr>
        <w:tabs>
          <w:tab w:val="left" w:pos="1260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2.已标价工程量清单应按工程量清单报价相关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要求进行填报；</w:t>
      </w:r>
    </w:p>
    <w:p w14:paraId="41362614">
      <w:pPr>
        <w:tabs>
          <w:tab w:val="left" w:pos="1260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3.已标价工程量清单的扉页(仅指投标总价扉页)应由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注册或登记</w:t>
      </w:r>
      <w:r>
        <w:rPr>
          <w:rFonts w:hint="eastAsia" w:ascii="宋体" w:hAnsi="宋体" w:cs="宋体"/>
          <w:sz w:val="28"/>
          <w:szCs w:val="28"/>
        </w:rPr>
        <w:t>的造价人员签字并盖执业印章；</w:t>
      </w:r>
    </w:p>
    <w:p w14:paraId="555FA468">
      <w:pPr>
        <w:tabs>
          <w:tab w:val="left" w:pos="1260"/>
        </w:tabs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4.已标价工程量清单原件扫描成PDF格式，以附件形式上传，作为响应文件的组成部分。</w:t>
      </w:r>
    </w:p>
    <w:p w14:paraId="51875C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D9187"/>
    <w:rsid w:val="0075781D"/>
    <w:rsid w:val="00A54483"/>
    <w:rsid w:val="00F45B1B"/>
    <w:rsid w:val="63747888"/>
    <w:rsid w:val="679D9187"/>
    <w:rsid w:val="75F61A9A"/>
    <w:rsid w:val="773F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166</Characters>
  <Lines>1</Lines>
  <Paragraphs>1</Paragraphs>
  <TotalTime>0</TotalTime>
  <ScaleCrop>false</ScaleCrop>
  <LinksUpToDate>false</LinksUpToDate>
  <CharactersWithSpaces>166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陕西省政府采购综合管理平台</dc:creator>
  <cp:revision>2</cp:revision>
  <dcterms:created xsi:type="dcterms:W3CDTF">2022-03-26T08:54:00Z</dcterms:created>
  <dcterms:modified xsi:type="dcterms:W3CDTF">2025-07-18T09:41:39Z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eyJoZGlkIjoiZDRiMWVmM2I2OGYzYmI5YzhiNjM1NWIzYjZlZTMxNGEiLCJ1c2VySWQiOiIzNTQ1OTUyNDAifQ==</vt:lpwstr>
  </property>
  <property fmtid="{D5CDD505-2E9C-101B-9397-08002B2CF9AE}" pid="4" name="ICV">
    <vt:lpwstr>8574A31DDE174B0AB36290507CC0CC3E_12</vt:lpwstr>
  </property>
</Properties>
</file>