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B5E9">
      <w:pPr>
        <w:jc w:val="left"/>
        <w:rPr>
          <w:rFonts w:hint="eastAsia" w:ascii="仿宋_GB2312" w:eastAsia="仿宋_GB2312"/>
          <w:b/>
          <w:bCs/>
          <w:color w:val="000000"/>
          <w:sz w:val="32"/>
          <w:szCs w:val="32"/>
          <w:lang w:val="en-US" w:eastAsia="zh-CN"/>
        </w:rPr>
      </w:pPr>
      <w:r>
        <w:rPr>
          <w:rFonts w:hint="eastAsia" w:ascii="黑体" w:hAnsi="黑体" w:eastAsia="黑体"/>
          <w:sz w:val="32"/>
          <w:szCs w:val="32"/>
          <w:lang w:val="en-US" w:eastAsia="zh-CN"/>
        </w:rPr>
        <w:t xml:space="preserve">附件4   </w:t>
      </w:r>
      <w:r>
        <w:rPr>
          <w:rFonts w:hint="eastAsia" w:ascii="仿宋_GB2312" w:eastAsia="仿宋_GB2312"/>
          <w:b/>
          <w:bCs/>
          <w:color w:val="000000"/>
          <w:sz w:val="32"/>
          <w:szCs w:val="32"/>
          <w:lang w:val="en-US" w:eastAsia="zh-CN"/>
        </w:rPr>
        <w:t xml:space="preserve">      </w:t>
      </w:r>
    </w:p>
    <w:p w14:paraId="4DE1CA2E">
      <w:pPr>
        <w:jc w:val="center"/>
        <w:rPr>
          <w:rFonts w:hint="eastAsia" w:ascii="仿宋_GB2312" w:eastAsia="仿宋_GB2312"/>
          <w:b/>
          <w:bCs/>
          <w:color w:val="000000"/>
          <w:sz w:val="32"/>
          <w:szCs w:val="32"/>
        </w:rPr>
      </w:pPr>
      <w:r>
        <w:rPr>
          <w:rFonts w:hint="eastAsia" w:ascii="方正小标宋简体" w:eastAsia="方正小标宋简体"/>
          <w:b/>
          <w:spacing w:val="-12"/>
          <w:sz w:val="44"/>
          <w:szCs w:val="44"/>
        </w:rPr>
        <w:t>关于部分检验项目的说明</w:t>
      </w:r>
    </w:p>
    <w:p w14:paraId="25E5158A">
      <w:pPr>
        <w:pStyle w:val="2"/>
        <w:bidi w:val="0"/>
        <w:rPr>
          <w:rFonts w:hint="eastAsia" w:eastAsia="宋体"/>
          <w:sz w:val="32"/>
          <w:szCs w:val="32"/>
          <w:lang w:val="en-US" w:eastAsia="zh-CN"/>
        </w:rPr>
      </w:pPr>
      <w:r>
        <w:rPr>
          <w:rFonts w:hint="eastAsia"/>
          <w:sz w:val="32"/>
          <w:szCs w:val="32"/>
          <w:lang w:val="en-US" w:eastAsia="zh-CN"/>
        </w:rPr>
        <w:t>一</w:t>
      </w:r>
      <w:r>
        <w:rPr>
          <w:sz w:val="32"/>
          <w:szCs w:val="32"/>
        </w:rPr>
        <w:t>、</w:t>
      </w:r>
      <w:r>
        <w:rPr>
          <w:rFonts w:hint="eastAsia"/>
          <w:sz w:val="32"/>
          <w:szCs w:val="32"/>
        </w:rPr>
        <w:t>苯甲</w:t>
      </w:r>
      <w:bookmarkStart w:id="0" w:name="_GoBack"/>
      <w:bookmarkEnd w:id="0"/>
      <w:r>
        <w:rPr>
          <w:rFonts w:hint="eastAsia"/>
          <w:sz w:val="32"/>
          <w:szCs w:val="32"/>
        </w:rPr>
        <w:t>酸及其钠盐(以苯甲酸计)</w:t>
      </w:r>
    </w:p>
    <w:p w14:paraId="3BBD6D05">
      <w:pPr>
        <w:spacing w:line="594"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苯甲酸及其钠盐（以苯甲酸计）是食品工业中常用的一种防腐剂，对霉菌、酵母和细菌有较好的抑制作用。长期食用苯甲酸及其钠盐超标的食品，可能会造成肝脏积累性中毒，危害肝脏健康。苯甲酸及其钠盐（以苯甲酸计）检测值超标的原因，可能是个别企业为防止食品腐败变质超范围或超限量使用了该添加剂，也可能是其使用的复配添加剂中含有该添加剂。</w:t>
      </w:r>
    </w:p>
    <w:p w14:paraId="7705FB74">
      <w:pPr>
        <w:pStyle w:val="2"/>
        <w:bidi w:val="0"/>
        <w:rPr>
          <w:rFonts w:hint="default" w:eastAsia="宋体"/>
          <w:sz w:val="32"/>
          <w:szCs w:val="32"/>
          <w:lang w:val="en-US" w:eastAsia="zh-CN"/>
        </w:rPr>
      </w:pPr>
      <w:r>
        <w:rPr>
          <w:rFonts w:hint="eastAsia"/>
          <w:sz w:val="32"/>
          <w:szCs w:val="32"/>
          <w:lang w:val="en-US" w:eastAsia="zh-CN"/>
        </w:rPr>
        <w:t>二</w:t>
      </w:r>
      <w:r>
        <w:rPr>
          <w:sz w:val="32"/>
          <w:szCs w:val="32"/>
        </w:rPr>
        <w:t>、</w:t>
      </w:r>
      <w:r>
        <w:rPr>
          <w:rFonts w:hint="eastAsia"/>
          <w:sz w:val="32"/>
          <w:szCs w:val="32"/>
          <w:lang w:val="en-US" w:eastAsia="zh-CN"/>
        </w:rPr>
        <w:t>大肠菌群</w:t>
      </w:r>
    </w:p>
    <w:p w14:paraId="0A2BB138">
      <w:pPr>
        <w:spacing w:line="594"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肠菌群是国内外通用的食品污染常用指示菌之一。食品中大肠菌群不合格，说明食品存在卫生质量缺陷，提示该食品中存在被肠道致病菌污染的可能，对人体健康具有潜在危害，尤其对老人、小孩的危害更大。造成大肠菌群超标的原因，可能是产品的加工原料、包装材料受污染，或在生产过程中产品受到人员、工具器具等生产设备、环境污染、有灭菌工艺的产品灭菌不彻底等。 </w:t>
      </w:r>
    </w:p>
    <w:p w14:paraId="2DCB22C9">
      <w:pPr>
        <w:pStyle w:val="2"/>
        <w:bidi w:val="0"/>
        <w:rPr>
          <w:rFonts w:hint="eastAsia" w:ascii="仿宋_GB2312" w:hAnsi="仿宋_GB2312" w:eastAsia="仿宋_GB2312" w:cs="仿宋_GB2312"/>
          <w:sz w:val="32"/>
          <w:szCs w:val="32"/>
          <w:lang w:val="en-US" w:eastAsia="zh-CN"/>
        </w:rPr>
      </w:pPr>
      <w:r>
        <w:rPr>
          <w:rFonts w:hint="eastAsia"/>
          <w:sz w:val="32"/>
          <w:szCs w:val="32"/>
          <w:lang w:val="en-US" w:eastAsia="zh-CN"/>
        </w:rPr>
        <w:t>三</w:t>
      </w:r>
      <w:r>
        <w:rPr>
          <w:sz w:val="32"/>
          <w:szCs w:val="32"/>
        </w:rPr>
        <w:t>、</w:t>
      </w:r>
      <w:r>
        <w:rPr>
          <w:rFonts w:hint="eastAsia"/>
          <w:sz w:val="32"/>
          <w:szCs w:val="32"/>
        </w:rPr>
        <w:t>阴离子合成洗涤剂（以十二烷基苯磺酸钠计）</w:t>
      </w:r>
    </w:p>
    <w:p w14:paraId="588C834E">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cs="Times New Roman"/>
          <w:kern w:val="2"/>
          <w:sz w:val="32"/>
          <w:szCs w:val="32"/>
          <w:lang w:val="en-US" w:eastAsia="zh-CN" w:bidi="ar-SA"/>
        </w:rPr>
        <w:t>阴离子合成洗涤剂，即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w:t>
      </w:r>
    </w:p>
    <w:p w14:paraId="4762A60A">
      <w:pPr>
        <w:pStyle w:val="2"/>
        <w:bidi w:val="0"/>
        <w:rPr>
          <w:rFonts w:hint="eastAsia" w:eastAsia="宋体"/>
          <w:sz w:val="32"/>
          <w:szCs w:val="32"/>
          <w:lang w:val="en-US" w:eastAsia="zh-CN"/>
        </w:rPr>
      </w:pPr>
      <w:r>
        <w:rPr>
          <w:rFonts w:hint="eastAsia"/>
          <w:sz w:val="32"/>
          <w:szCs w:val="32"/>
          <w:lang w:val="en-US" w:eastAsia="zh-CN"/>
        </w:rPr>
        <w:t>四、毒死蜱</w:t>
      </w:r>
    </w:p>
    <w:p w14:paraId="2186ED34">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毒死蜱是一种具有触杀、胃毒和熏蒸作用的有机磷杀虫剂。在土壤中残留期较长，具有环境持久性，能通过饮水、食物甚至空气进入人体内。毒死蜱超标的原因，可能是菜农不了解使用农药的安全间隔期，违规滥用农药。少量的农药残留不会引起人体急性中毒，但长期食用农药残留超标的食品，对人体健康有一定影响。</w:t>
      </w:r>
    </w:p>
    <w:p w14:paraId="5A0E695D">
      <w:pPr>
        <w:pStyle w:val="2"/>
        <w:bidi w:val="0"/>
        <w:rPr>
          <w:rFonts w:hint="eastAsia" w:ascii="Times New Roman" w:hAnsi="Times New Roman" w:eastAsia="仿宋_GB2312" w:cs="Times New Roman"/>
          <w:sz w:val="32"/>
          <w:szCs w:val="32"/>
          <w:lang w:val="en-US" w:eastAsia="zh-CN"/>
        </w:rPr>
      </w:pPr>
      <w:r>
        <w:rPr>
          <w:rFonts w:hint="eastAsia"/>
          <w:sz w:val="32"/>
          <w:szCs w:val="32"/>
          <w:lang w:val="en-US" w:eastAsia="zh-CN"/>
        </w:rPr>
        <w:t>五、噻虫嗪</w:t>
      </w:r>
    </w:p>
    <w:p w14:paraId="4DE739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spacing w:before="0" w:beforeAutospacing="0" w:after="0" w:afterAutospacing="0" w:line="360" w:lineRule="auto"/>
        <w:ind w:left="0"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噻虫嗪是烟碱类杀虫剂，具有胃毒、触杀和内吸作用，对蚜虫、蛴螬等有较好防效。少量的残留不会引起人体急性中毒，但长期食用噻虫嗪超标的食品，对人体健康可能有一定影响。噻虫嗪残留量超标的原因，可能是为快速控制虫害，加大用药量或未遵守采摘间隔期规定，致使上市销售的产品中残留量超标。</w:t>
      </w:r>
    </w:p>
    <w:p w14:paraId="3CAB7436">
      <w:pPr>
        <w:pStyle w:val="2"/>
        <w:bidi w:val="0"/>
        <w:rPr>
          <w:rFonts w:hint="eastAsia" w:ascii="Times New Roman" w:hAnsi="Times New Roman" w:eastAsia="仿宋_GB2312" w:cs="Times New Roman"/>
          <w:sz w:val="32"/>
          <w:szCs w:val="32"/>
          <w:lang w:val="en-US" w:eastAsia="zh-CN"/>
        </w:rPr>
      </w:pPr>
      <w:r>
        <w:rPr>
          <w:rFonts w:hint="eastAsia"/>
          <w:sz w:val="32"/>
          <w:szCs w:val="32"/>
          <w:lang w:val="en-US" w:eastAsia="zh-CN"/>
        </w:rPr>
        <w:t>六、乙螨唑</w:t>
      </w:r>
    </w:p>
    <w:p w14:paraId="5C85FB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spacing w:before="0" w:beforeAutospacing="0" w:after="0" w:afterAutospacing="0" w:line="360" w:lineRule="auto"/>
        <w:ind w:left="0"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乙螨唑是一种杀螨剂，主要用于防治果树、蔬菜等作物上的螨类害虫（如红蜘蛛、锈壁虱等），其作用机理为抑制螨卵的胚胎形成以及幼螨的蜕皮过程，具有良好的触杀和杀卵活性，但内吸性较弱。长期食用乙螨唑残留超标的食品，可能存在慢性健康风险，部分研究表明其具有疑似环境内分泌干扰作用，可能对人体生殖或发育系统产生潜在影响。</w:t>
      </w:r>
    </w:p>
    <w:p w14:paraId="05FD41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spacing w:before="0" w:beforeAutospacing="0" w:after="0" w:afterAutospacing="0" w:line="360" w:lineRule="auto"/>
        <w:ind w:left="0"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乙螨唑残留量超标的原因，可能是由于种植者为应对螨类害虫的快速爆发与蔓延，盲目加大用药量或增加施药频次，且未严格按照农药标签规定的安全间隔期进行采收，导致作物上市时残留量超过法定限量标准。</w:t>
      </w:r>
    </w:p>
    <w:p w14:paraId="0EF6321F">
      <w:pPr>
        <w:pStyle w:val="7"/>
        <w:rPr>
          <w:rFonts w:hint="eastAsia"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000000"/>
    <w:rsid w:val="025A6F80"/>
    <w:rsid w:val="08893842"/>
    <w:rsid w:val="0D3E52FB"/>
    <w:rsid w:val="0FF827DB"/>
    <w:rsid w:val="11257A95"/>
    <w:rsid w:val="120D4268"/>
    <w:rsid w:val="13407248"/>
    <w:rsid w:val="14052BC6"/>
    <w:rsid w:val="158E0B6D"/>
    <w:rsid w:val="1A09262C"/>
    <w:rsid w:val="1A53574F"/>
    <w:rsid w:val="1DA305A7"/>
    <w:rsid w:val="1E5A2198"/>
    <w:rsid w:val="1F187221"/>
    <w:rsid w:val="1F511F69"/>
    <w:rsid w:val="20D178FA"/>
    <w:rsid w:val="25CF2251"/>
    <w:rsid w:val="260E03E6"/>
    <w:rsid w:val="268A22F2"/>
    <w:rsid w:val="28093745"/>
    <w:rsid w:val="29910B5A"/>
    <w:rsid w:val="2B683B08"/>
    <w:rsid w:val="2D7856B1"/>
    <w:rsid w:val="2FD70C66"/>
    <w:rsid w:val="33D503BA"/>
    <w:rsid w:val="39AE1EB7"/>
    <w:rsid w:val="39C263A7"/>
    <w:rsid w:val="3A5D6199"/>
    <w:rsid w:val="3FB063B0"/>
    <w:rsid w:val="3FF73F91"/>
    <w:rsid w:val="41296BA9"/>
    <w:rsid w:val="48E723BE"/>
    <w:rsid w:val="4A21632B"/>
    <w:rsid w:val="4DE31993"/>
    <w:rsid w:val="4EC25229"/>
    <w:rsid w:val="539F588C"/>
    <w:rsid w:val="59DE26C8"/>
    <w:rsid w:val="5D103D17"/>
    <w:rsid w:val="5E925680"/>
    <w:rsid w:val="60385D1A"/>
    <w:rsid w:val="6045730E"/>
    <w:rsid w:val="63975EBE"/>
    <w:rsid w:val="64CD6821"/>
    <w:rsid w:val="691A7E49"/>
    <w:rsid w:val="716231D2"/>
    <w:rsid w:val="722F09BF"/>
    <w:rsid w:val="738C2F6A"/>
    <w:rsid w:val="73943FC2"/>
    <w:rsid w:val="7527191A"/>
    <w:rsid w:val="75C964F8"/>
    <w:rsid w:val="76C35315"/>
    <w:rsid w:val="7910230C"/>
    <w:rsid w:val="7ABC14A1"/>
    <w:rsid w:val="7C0107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auto"/>
      <w:outlineLvl w:val="0"/>
    </w:pPr>
    <w:rPr>
      <w:rFonts w:ascii="Calibri" w:hAnsi="Calibri"/>
      <w:b/>
      <w:kern w:val="44"/>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afterLines="0" w:afterAutospacing="0"/>
    </w:pPr>
  </w:style>
  <w:style w:type="paragraph" w:styleId="4">
    <w:name w:val="Body Text Indent"/>
    <w:basedOn w:val="1"/>
    <w:autoRedefine/>
    <w:unhideWhenUsed/>
    <w:qFormat/>
    <w:uiPriority w:val="99"/>
    <w:pPr>
      <w:spacing w:after="120"/>
      <w:ind w:left="420" w:leftChars="200"/>
    </w:pPr>
    <w:rPr>
      <w:rFonts w:hAnsi="Calibri"/>
      <w:kern w:val="0"/>
      <w:szCs w:val="20"/>
    </w:rPr>
  </w:style>
  <w:style w:type="paragraph" w:styleId="5">
    <w:name w:val="HTML Preformatted"/>
    <w:basedOn w:val="1"/>
    <w:autoRedefine/>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Arial" w:hAnsi="Arial" w:eastAsia="宋体" w:cs="Arial"/>
      <w:kern w:val="0"/>
      <w:sz w:val="24"/>
      <w:szCs w:val="24"/>
      <w:lang w:val="en-US" w:eastAsia="zh-CN" w:bidi="ar"/>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ind w:firstLine="420" w:firstLineChars="200"/>
    </w:p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910</Words>
  <Characters>982</Characters>
  <Lines>0</Lines>
  <Paragraphs>0</Paragraphs>
  <TotalTime>33</TotalTime>
  <ScaleCrop>false</ScaleCrop>
  <LinksUpToDate>false</LinksUpToDate>
  <CharactersWithSpaces>1002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WPS_1726281639</cp:lastModifiedBy>
  <dcterms:modified xsi:type="dcterms:W3CDTF">2025-12-01T09:41:17Z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952A8F96C6AB42A397BBEFF35B4C3F76</vt:lpwstr>
  </property>
  <property fmtid="{D5CDD505-2E9C-101B-9397-08002B2CF9AE}" pid="4" name="KSOTemplateDocerSaveRecord">
    <vt:lpwstr>eyJoZGlkIjoiZmRhN2Y1YmRmZWE4ZWQwYjhlZWRjMjZlNDg5ODI3NzEiLCJ1c2VySWQiOiIxNjM1NTk1Njk5In0=</vt:lpwstr>
  </property>
</Properties>
</file>