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0E06" w:rsidRPr="00DC086B" w:rsidRDefault="00900E06" w:rsidP="00900E06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bookmarkStart w:id="0" w:name="_GoBack"/>
      <w:r w:rsidRPr="00DC086B">
        <w:rPr>
          <w:rFonts w:ascii="黑体" w:eastAsia="黑体" w:hAnsi="黑体" w:cs="黑体" w:hint="eastAsia"/>
          <w:sz w:val="32"/>
          <w:szCs w:val="32"/>
        </w:rPr>
        <w:t>附件1:</w:t>
      </w:r>
    </w:p>
    <w:p w:rsidR="00900E06" w:rsidRPr="00DC086B" w:rsidRDefault="00900E06" w:rsidP="00900E06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 w:rsidRPr="00DC086B"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:rsidR="00900E06" w:rsidRPr="00DC086B" w:rsidRDefault="00900E06" w:rsidP="00900E06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DC086B">
        <w:rPr>
          <w:rFonts w:ascii="黑体" w:eastAsia="黑体" w:cs="黑体" w:hint="eastAsia"/>
          <w:b/>
          <w:bCs/>
          <w:sz w:val="32"/>
          <w:szCs w:val="32"/>
        </w:rPr>
        <w:t>一、食用农产品</w:t>
      </w:r>
    </w:p>
    <w:p w:rsidR="00900E06" w:rsidRPr="00DC086B" w:rsidRDefault="00900E06" w:rsidP="00900E06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DC086B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900E06" w:rsidRPr="00DC086B" w:rsidRDefault="00900E06" w:rsidP="00900E06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C086B">
        <w:rPr>
          <w:rFonts w:ascii="仿宋_GB2312" w:eastAsia="仿宋_GB2312" w:cs="仿宋_GB2312" w:hint="eastAsia"/>
          <w:sz w:val="28"/>
          <w:szCs w:val="28"/>
        </w:rPr>
        <w:t>抽检依据是西安市高陵区市场监督管理局2023年02月食品安全抽检工作计划，GB 19300-2014《食品安全国家标准 坚果与籽类食品》，GB 2761-2017《食品安全国家标准 食品中真菌毒素限量》，GB 2762-2017《食品安全国家标准 食品中污染物限量》，GB 2763-2021《食品安全国家标准 食品中农药最大残留限量》，GB 31650-2019《食品安全国家标准 食品中兽药最大残留限量》，农业农村部公告 第250号《食品动物中禁止使用的药品及其他化合物清单》等标准和指标的要求。</w:t>
      </w:r>
    </w:p>
    <w:p w:rsidR="00900E06" w:rsidRPr="00DC086B" w:rsidRDefault="00900E06" w:rsidP="00900E06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DC086B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900E06" w:rsidRPr="00DC086B" w:rsidRDefault="00900E06" w:rsidP="00900E06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C086B">
        <w:rPr>
          <w:rFonts w:ascii="仿宋_GB2312" w:eastAsia="仿宋_GB2312" w:cs="仿宋_GB2312" w:hint="eastAsia"/>
          <w:sz w:val="28"/>
          <w:szCs w:val="28"/>
        </w:rPr>
        <w:t>1、豆类的抽检项目包括铬(以Cr计),铅(以</w:t>
      </w:r>
      <w:proofErr w:type="spellStart"/>
      <w:r w:rsidRPr="00DC086B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DC086B">
        <w:rPr>
          <w:rFonts w:ascii="仿宋_GB2312" w:eastAsia="仿宋_GB2312" w:cs="仿宋_GB2312" w:hint="eastAsia"/>
          <w:sz w:val="28"/>
          <w:szCs w:val="28"/>
        </w:rPr>
        <w:t>计),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赭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曲霉毒素A,环丙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醇。</w:t>
      </w:r>
    </w:p>
    <w:p w:rsidR="00900E06" w:rsidRPr="00DC086B" w:rsidRDefault="00900E06" w:rsidP="00900E06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C086B">
        <w:rPr>
          <w:rFonts w:ascii="仿宋_GB2312" w:eastAsia="仿宋_GB2312" w:cs="仿宋_GB2312" w:hint="eastAsia"/>
          <w:sz w:val="28"/>
          <w:szCs w:val="28"/>
        </w:rPr>
        <w:t>2、生干坚果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与籽类食品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类的抽检项目包括过氧化值(以脂肪计)</w:t>
      </w:r>
      <w:r w:rsidRPr="00DC086B">
        <w:rPr>
          <w:rFonts w:ascii="仿宋_GB2312" w:eastAsia="仿宋_GB2312" w:cs="仿宋_GB2312" w:hint="eastAsia"/>
          <w:sz w:val="28"/>
          <w:szCs w:val="28"/>
        </w:rPr>
        <w:tab/>
        <w:t>,酸价(以脂肪计)(KOH),镉(以Cd计),黄曲霉毒素B₁。</w:t>
      </w:r>
    </w:p>
    <w:p w:rsidR="00900E06" w:rsidRPr="00DC086B" w:rsidRDefault="00900E06" w:rsidP="00900E06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C086B">
        <w:rPr>
          <w:rFonts w:ascii="仿宋_GB2312" w:eastAsia="仿宋_GB2312" w:cs="仿宋_GB2312" w:hint="eastAsia"/>
          <w:sz w:val="28"/>
          <w:szCs w:val="28"/>
        </w:rPr>
        <w:t>3、蔬菜类的抽检项目包括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倍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硫磷，苯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醚甲环唑，吡虫啉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，敌敌畏，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，毒死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，氟虫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腐霉利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，镉(以Cd计)，甲氨基阿维菌素苯甲酸盐，甲胺磷，甲拌磷，甲基异柳磷，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，乐果，六六六，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，氯氰菊酯和高效氯氰菊酯，氯唑磷，铅(以</w:t>
      </w:r>
      <w:proofErr w:type="spellStart"/>
      <w:r w:rsidRPr="00DC086B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DC086B">
        <w:rPr>
          <w:rFonts w:ascii="仿宋_GB2312" w:eastAsia="仿宋_GB2312" w:cs="仿宋_GB2312" w:hint="eastAsia"/>
          <w:sz w:val="28"/>
          <w:szCs w:val="28"/>
        </w:rPr>
        <w:t>计)，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虫胺，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，三唑磷，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霜霉威和霜霉威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盐酸</w:t>
      </w:r>
      <w:r w:rsidRPr="00DC086B">
        <w:rPr>
          <w:rFonts w:ascii="仿宋_GB2312" w:eastAsia="仿宋_GB2312" w:cs="仿宋_GB2312" w:hint="eastAsia"/>
          <w:sz w:val="28"/>
          <w:szCs w:val="28"/>
        </w:rPr>
        <w:lastRenderedPageBreak/>
        <w:t>盐，水胺硫磷，烯酰吗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，氧乐果，乙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螨唑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，乙酰甲胺磷。</w:t>
      </w:r>
    </w:p>
    <w:p w:rsidR="00900E06" w:rsidRPr="00DC086B" w:rsidRDefault="00900E06" w:rsidP="00900E06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C086B">
        <w:rPr>
          <w:rFonts w:ascii="仿宋_GB2312" w:eastAsia="仿宋_GB2312" w:cs="仿宋_GB2312" w:hint="eastAsia"/>
          <w:sz w:val="28"/>
          <w:szCs w:val="28"/>
        </w:rPr>
        <w:t>4、水果类的抽检项目包括苯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醚甲环唑，吡虫啉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，吡唑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醚菌酯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，丙溴磷，狄氏剂，敌敌畏，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，毒死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，多菌灵，氟虫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，甲胺磷，甲拌磷，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，联苯菊酯，氯唑磷，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虫胺，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，三唑磷，水胺硫磷，氧乐果。</w:t>
      </w:r>
    </w:p>
    <w:p w:rsidR="00900E06" w:rsidRPr="00DC086B" w:rsidRDefault="00900E06" w:rsidP="00900E06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C086B">
        <w:rPr>
          <w:rFonts w:ascii="仿宋_GB2312" w:eastAsia="仿宋_GB2312" w:cs="仿宋_GB2312" w:hint="eastAsia"/>
          <w:sz w:val="28"/>
          <w:szCs w:val="28"/>
        </w:rPr>
        <w:t>5、鲜蛋类的抽检项目包括甲硝唑,氟虫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,呋喃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酮代谢物,地美硝唑。</w:t>
      </w:r>
    </w:p>
    <w:p w:rsidR="00900E06" w:rsidRPr="00DC086B" w:rsidRDefault="00900E06" w:rsidP="00900E06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DC086B">
        <w:rPr>
          <w:rFonts w:ascii="黑体" w:eastAsia="黑体" w:cs="黑体" w:hint="eastAsia"/>
          <w:b/>
          <w:bCs/>
          <w:sz w:val="32"/>
          <w:szCs w:val="32"/>
        </w:rPr>
        <w:t>二、餐饮食品</w:t>
      </w:r>
    </w:p>
    <w:p w:rsidR="00900E06" w:rsidRPr="00DC086B" w:rsidRDefault="00900E06" w:rsidP="00900E06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DC086B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900E06" w:rsidRPr="00DC086B" w:rsidRDefault="00900E06" w:rsidP="00900E06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C086B">
        <w:rPr>
          <w:rFonts w:ascii="仿宋_GB2312" w:eastAsia="仿宋_GB2312" w:cs="仿宋_GB2312" w:hint="eastAsia"/>
          <w:sz w:val="28"/>
          <w:szCs w:val="28"/>
        </w:rPr>
        <w:t>抽检依据是西安市高陵区市场监督管理局2023年02月食品安全抽检工作计划，GB 2760-2014《食品安全国家标准 食品添加剂使用标准》，GB 2762-2017《食品安全国家标准 食品中污染物限量》，整顿办函〔2011〕1号《关于印发〈食品中可能违法添加的非食用物质和易滥用的食品添加剂品种名单（第五批）〉的通知》等标准和指标的要求。</w:t>
      </w:r>
    </w:p>
    <w:p w:rsidR="00900E06" w:rsidRPr="00DC086B" w:rsidRDefault="00900E06" w:rsidP="00900E06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DC086B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900E06" w:rsidRPr="00DC086B" w:rsidRDefault="00900E06" w:rsidP="00900E06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C086B">
        <w:rPr>
          <w:rFonts w:ascii="仿宋_GB2312" w:eastAsia="仿宋_GB2312" w:cs="仿宋_GB2312" w:hint="eastAsia"/>
          <w:sz w:val="28"/>
          <w:szCs w:val="28"/>
        </w:rPr>
        <w:t>1、餐饮食品类的抽检项目包括苯甲酸及其钠盐（以苯甲酸计），可待因，吗啡，那可丁，铅（以</w:t>
      </w:r>
      <w:proofErr w:type="spellStart"/>
      <w:r w:rsidRPr="00DC086B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DC086B">
        <w:rPr>
          <w:rFonts w:ascii="仿宋_GB2312" w:eastAsia="仿宋_GB2312" w:cs="仿宋_GB2312" w:hint="eastAsia"/>
          <w:sz w:val="28"/>
          <w:szCs w:val="28"/>
        </w:rPr>
        <w:t>计），山梨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钾盐（以山梨酸计），糖精钠（以糖精计），脱氢乙酸及其钠盐 （以脱氢乙酸计），罂粟碱。</w:t>
      </w:r>
    </w:p>
    <w:p w:rsidR="00900E06" w:rsidRPr="00DC086B" w:rsidRDefault="00347930" w:rsidP="00900E06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DC086B">
        <w:rPr>
          <w:rFonts w:ascii="黑体" w:eastAsia="黑体" w:cs="黑体" w:hint="eastAsia"/>
          <w:b/>
          <w:bCs/>
          <w:sz w:val="32"/>
          <w:szCs w:val="32"/>
        </w:rPr>
        <w:t>三</w:t>
      </w:r>
      <w:r w:rsidR="00900E06" w:rsidRPr="00DC086B">
        <w:rPr>
          <w:rFonts w:ascii="黑体" w:eastAsia="黑体" w:cs="黑体" w:hint="eastAsia"/>
          <w:b/>
          <w:bCs/>
          <w:sz w:val="32"/>
          <w:szCs w:val="32"/>
        </w:rPr>
        <w:t>、调味品</w:t>
      </w:r>
    </w:p>
    <w:p w:rsidR="00900E06" w:rsidRPr="00DC086B" w:rsidRDefault="00900E06" w:rsidP="00900E06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DC086B">
        <w:rPr>
          <w:rFonts w:ascii="楷体_GB2312" w:eastAsia="楷体_GB2312" w:hAnsi="楷体" w:cs="楷体_GB2312" w:hint="eastAsia"/>
          <w:b/>
          <w:bCs/>
          <w:sz w:val="32"/>
          <w:szCs w:val="32"/>
        </w:rPr>
        <w:lastRenderedPageBreak/>
        <w:t>（一）抽检依据</w:t>
      </w:r>
    </w:p>
    <w:p w:rsidR="00900E06" w:rsidRPr="00DC086B" w:rsidRDefault="00900E06" w:rsidP="00900E06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C086B">
        <w:rPr>
          <w:rFonts w:ascii="仿宋_GB2312" w:eastAsia="仿宋_GB2312" w:cs="仿宋_GB2312" w:hint="eastAsia"/>
          <w:sz w:val="28"/>
          <w:szCs w:val="28"/>
        </w:rPr>
        <w:t>抽检依据是西安市高陵区市场监督管理局2023年02月食品安全抽检工作计划，GB 26878-2011《食品安全国家标准 食用盐碘含量》,GB 2721-2015《食品安全国家标准 食用盐》,GB 2760-2014《食品安全国家标准 食品添加剂使用标准》,GB 2762-2017《食品安全国家标准 食品中污染物限量》,GB/T 18187-2000《酿造食醋》,NY/T 1040-2021《绿色食品 食用盐》,SB/T 10371-2003《鸡精调味料》,标签标示值,食品整治办[2008]3号《食品中可能违法添加的非食用物质和易滥用的食品添加剂品种名单(第一批)》,整顿办函〔2011〕1号《关于印发〈食品中可能违法添加的非食用物质和易滥用的食品添加剂品种名单（第五批）〉的通知》等标准和指标的要求。</w:t>
      </w:r>
    </w:p>
    <w:p w:rsidR="00900E06" w:rsidRPr="00DC086B" w:rsidRDefault="00900E06" w:rsidP="00900E06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DC086B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900E06" w:rsidRPr="00DC086B" w:rsidRDefault="00900E06" w:rsidP="00900E06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C086B">
        <w:rPr>
          <w:rFonts w:ascii="仿宋_GB2312" w:eastAsia="仿宋_GB2312" w:cs="仿宋_GB2312" w:hint="eastAsia"/>
          <w:sz w:val="28"/>
          <w:szCs w:val="28"/>
        </w:rPr>
        <w:t>1、调味品类的抽检项目包括氨基酸态氮(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以氮计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)，钡(以Ba计)，苯甲酸及其钠盐（以苯甲酸计），呈味核苷酸二钠，大肠菌群，碘(以I计)，对羟基苯甲酸酯类及其钠盐（以对羟基苯甲酸计），防腐剂混合使用时各自用量占其最大使用量的比例之和，镉(以Cd计)，谷氨酸钠，菌落总数，可待因，罗丹明B，氯化钠，吗啡，那可丁，铅(以</w:t>
      </w:r>
      <w:proofErr w:type="spellStart"/>
      <w:r w:rsidRPr="00DC086B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DC086B">
        <w:rPr>
          <w:rFonts w:ascii="仿宋_GB2312" w:eastAsia="仿宋_GB2312" w:cs="仿宋_GB2312" w:hint="eastAsia"/>
          <w:sz w:val="28"/>
          <w:szCs w:val="28"/>
        </w:rPr>
        <w:t>计)，三氯蔗糖，山梨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钾盐（以山梨酸计），苏丹红Ⅰ，苏丹红Ⅱ，苏丹红Ⅲ，苏丹红Ⅳ，糖精钠（以糖精计），甜蜜素(以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计)，脱氢乙酸及其钠盐（以脱氢乙酸计），亚铁氰化钾/亚铁氰化钠（以亚铁氰根计），罂粟碱，总汞(以Hg计)，总砷(以As计)，总酸(以乙酸计)。</w:t>
      </w:r>
    </w:p>
    <w:p w:rsidR="00900E06" w:rsidRPr="00DC086B" w:rsidRDefault="00E64AC3" w:rsidP="00900E06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DC086B">
        <w:rPr>
          <w:rFonts w:ascii="黑体" w:eastAsia="黑体" w:cs="黑体" w:hint="eastAsia"/>
          <w:b/>
          <w:bCs/>
          <w:sz w:val="32"/>
          <w:szCs w:val="32"/>
        </w:rPr>
        <w:lastRenderedPageBreak/>
        <w:t>四</w:t>
      </w:r>
      <w:r w:rsidR="00900E06" w:rsidRPr="00DC086B">
        <w:rPr>
          <w:rFonts w:ascii="黑体" w:eastAsia="黑体" w:cs="黑体" w:hint="eastAsia"/>
          <w:b/>
          <w:bCs/>
          <w:sz w:val="32"/>
          <w:szCs w:val="32"/>
        </w:rPr>
        <w:t>、粮食加工品</w:t>
      </w:r>
    </w:p>
    <w:p w:rsidR="00900E06" w:rsidRPr="00DC086B" w:rsidRDefault="00900E06" w:rsidP="00900E06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DC086B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900E06" w:rsidRPr="00DC086B" w:rsidRDefault="00900E06" w:rsidP="00900E06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C086B">
        <w:rPr>
          <w:rFonts w:ascii="仿宋_GB2312" w:eastAsia="仿宋_GB2312" w:cs="仿宋_GB2312" w:hint="eastAsia"/>
          <w:sz w:val="28"/>
          <w:szCs w:val="28"/>
        </w:rPr>
        <w:t>抽检依据是西安市高陵区市场监督管理局2023年02月食品安全抽检工作计划，GB 2760-2014《食品安全国家标准 食品添加剂使用标准》,GB 2761-2017《食品安全国家标准 食品中真菌毒素限量》,GB 2762-2017《食品安全国家标准 食品中污染物限量》,卫生部公告[2011]第4号 卫生部等7部门《关于撤销食品添加剂过氧化苯甲酰、过氧化钙的公告》等标准和指标的要求。</w:t>
      </w:r>
    </w:p>
    <w:p w:rsidR="00900E06" w:rsidRPr="00DC086B" w:rsidRDefault="00900E06" w:rsidP="00900E06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DC086B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900E06" w:rsidRPr="00DC086B" w:rsidRDefault="00900E06" w:rsidP="00900E06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C086B">
        <w:rPr>
          <w:rFonts w:ascii="仿宋_GB2312" w:eastAsia="仿宋_GB2312" w:cs="仿宋_GB2312" w:hint="eastAsia"/>
          <w:sz w:val="28"/>
          <w:szCs w:val="28"/>
        </w:rPr>
        <w:t>1、粮食加工品类的抽检项目包括苯并[a]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芘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，苯甲酸及其钠盐 （以苯甲酸计），镉(以Cd计)，过氧化苯甲酰，黄曲霉毒素B₁，偶氮甲酰胺，铅(以</w:t>
      </w:r>
      <w:proofErr w:type="spellStart"/>
      <w:r w:rsidRPr="00DC086B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DC086B">
        <w:rPr>
          <w:rFonts w:ascii="仿宋_GB2312" w:eastAsia="仿宋_GB2312" w:cs="仿宋_GB2312" w:hint="eastAsia"/>
          <w:sz w:val="28"/>
          <w:szCs w:val="28"/>
        </w:rPr>
        <w:t>计)，山梨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钾盐 （以山梨酸计），糖精钠（以糖精计），脱氢乙酸及其钠盐 （以脱氢乙酸计），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脱氧雪腐镰刀菌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烯醇，无机砷(以As计)，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赭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曲霉毒素A。</w:t>
      </w:r>
    </w:p>
    <w:p w:rsidR="00900E06" w:rsidRPr="00DC086B" w:rsidRDefault="00E64AC3" w:rsidP="00900E06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DC086B">
        <w:rPr>
          <w:rFonts w:ascii="黑体" w:eastAsia="黑体" w:cs="黑体" w:hint="eastAsia"/>
          <w:b/>
          <w:bCs/>
          <w:sz w:val="32"/>
          <w:szCs w:val="32"/>
        </w:rPr>
        <w:t>五</w:t>
      </w:r>
      <w:r w:rsidR="00900E06" w:rsidRPr="00DC086B">
        <w:rPr>
          <w:rFonts w:ascii="黑体" w:eastAsia="黑体" w:cs="黑体" w:hint="eastAsia"/>
          <w:b/>
          <w:bCs/>
          <w:sz w:val="32"/>
          <w:szCs w:val="32"/>
        </w:rPr>
        <w:t>、食糖</w:t>
      </w:r>
    </w:p>
    <w:p w:rsidR="00900E06" w:rsidRPr="00DC086B" w:rsidRDefault="00900E06" w:rsidP="00900E06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DC086B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900E06" w:rsidRPr="00DC086B" w:rsidRDefault="00900E06" w:rsidP="00900E06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C086B">
        <w:rPr>
          <w:rFonts w:ascii="仿宋_GB2312" w:eastAsia="仿宋_GB2312" w:cs="仿宋_GB2312" w:hint="eastAsia"/>
          <w:sz w:val="28"/>
          <w:szCs w:val="28"/>
        </w:rPr>
        <w:t>抽检依据是西安市高陵区市场监督管理局2023年02月食品安全抽检工作计划，GB/T 317-2018《白砂糖》,GB 13104-2014《食品安全国家标准 食糖》,GB 2760-2014《食品安全国家标准 食品添加剂使用标准》等标准和指标的要求。</w:t>
      </w:r>
    </w:p>
    <w:p w:rsidR="00900E06" w:rsidRPr="00DC086B" w:rsidRDefault="00900E06" w:rsidP="00900E06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DC086B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900E06" w:rsidRPr="00DC086B" w:rsidRDefault="00900E06" w:rsidP="00900E06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C086B">
        <w:rPr>
          <w:rFonts w:ascii="仿宋_GB2312" w:eastAsia="仿宋_GB2312" w:cs="仿宋_GB2312" w:hint="eastAsia"/>
          <w:sz w:val="28"/>
          <w:szCs w:val="28"/>
        </w:rPr>
        <w:lastRenderedPageBreak/>
        <w:t>1、食糖类的抽检项目包括二氧化硫残留量,</w:t>
      </w:r>
      <w:proofErr w:type="gramStart"/>
      <w:r w:rsidRPr="00DC086B">
        <w:rPr>
          <w:rFonts w:ascii="仿宋_GB2312" w:eastAsia="仿宋_GB2312" w:cs="仿宋_GB2312" w:hint="eastAsia"/>
          <w:sz w:val="28"/>
          <w:szCs w:val="28"/>
        </w:rPr>
        <w:t>螨</w:t>
      </w:r>
      <w:proofErr w:type="gramEnd"/>
      <w:r w:rsidRPr="00DC086B">
        <w:rPr>
          <w:rFonts w:ascii="仿宋_GB2312" w:eastAsia="仿宋_GB2312" w:cs="仿宋_GB2312" w:hint="eastAsia"/>
          <w:sz w:val="28"/>
          <w:szCs w:val="28"/>
        </w:rPr>
        <w:t>,蔗糖分,还原糖分,干燥失重。</w:t>
      </w:r>
    </w:p>
    <w:bookmarkEnd w:id="0"/>
    <w:p w:rsidR="009423B1" w:rsidRPr="00DC086B" w:rsidRDefault="009423B1" w:rsidP="00900E06"/>
    <w:sectPr w:rsidR="009423B1" w:rsidRPr="00DC08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3AF1" w:rsidRDefault="00323AF1" w:rsidP="00900E06">
      <w:r>
        <w:separator/>
      </w:r>
    </w:p>
  </w:endnote>
  <w:endnote w:type="continuationSeparator" w:id="0">
    <w:p w:rsidR="00323AF1" w:rsidRDefault="00323AF1" w:rsidP="00900E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3AF1" w:rsidRDefault="00323AF1" w:rsidP="00900E06">
      <w:r>
        <w:separator/>
      </w:r>
    </w:p>
  </w:footnote>
  <w:footnote w:type="continuationSeparator" w:id="0">
    <w:p w:rsidR="00323AF1" w:rsidRDefault="00323AF1" w:rsidP="00900E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214018F"/>
    <w:rsid w:val="00323AF1"/>
    <w:rsid w:val="00347930"/>
    <w:rsid w:val="003E0214"/>
    <w:rsid w:val="005627A8"/>
    <w:rsid w:val="005D2ED3"/>
    <w:rsid w:val="00900E06"/>
    <w:rsid w:val="009423B1"/>
    <w:rsid w:val="00B54B1E"/>
    <w:rsid w:val="00DC086B"/>
    <w:rsid w:val="00E64AC3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6C46B0"/>
    <w:rsid w:val="059F2E7C"/>
    <w:rsid w:val="05E0757E"/>
    <w:rsid w:val="05F04B22"/>
    <w:rsid w:val="05F84BE3"/>
    <w:rsid w:val="06F67E6B"/>
    <w:rsid w:val="075F52CF"/>
    <w:rsid w:val="07A942DA"/>
    <w:rsid w:val="08371DB2"/>
    <w:rsid w:val="08622C27"/>
    <w:rsid w:val="08715A1E"/>
    <w:rsid w:val="093C27B0"/>
    <w:rsid w:val="09740505"/>
    <w:rsid w:val="09E0472E"/>
    <w:rsid w:val="0A1420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D86786"/>
    <w:rsid w:val="0D32364F"/>
    <w:rsid w:val="0D5B41AB"/>
    <w:rsid w:val="0E1514B9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E5441D"/>
    <w:rsid w:val="11F703F1"/>
    <w:rsid w:val="120F5268"/>
    <w:rsid w:val="125A1F62"/>
    <w:rsid w:val="12B87A7D"/>
    <w:rsid w:val="135A6D30"/>
    <w:rsid w:val="13802C3C"/>
    <w:rsid w:val="15254FEB"/>
    <w:rsid w:val="15632096"/>
    <w:rsid w:val="16197B22"/>
    <w:rsid w:val="16654AA1"/>
    <w:rsid w:val="16A50542"/>
    <w:rsid w:val="16A72DDA"/>
    <w:rsid w:val="17067E6E"/>
    <w:rsid w:val="17116F31"/>
    <w:rsid w:val="172B0924"/>
    <w:rsid w:val="17B81AD0"/>
    <w:rsid w:val="182279FE"/>
    <w:rsid w:val="183B553C"/>
    <w:rsid w:val="183B694C"/>
    <w:rsid w:val="18484F7C"/>
    <w:rsid w:val="19661E23"/>
    <w:rsid w:val="19884E4E"/>
    <w:rsid w:val="19B67DCD"/>
    <w:rsid w:val="1A1F7A03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605FA7"/>
    <w:rsid w:val="1FA91A64"/>
    <w:rsid w:val="1FEB74FD"/>
    <w:rsid w:val="20221C0D"/>
    <w:rsid w:val="205C3F16"/>
    <w:rsid w:val="21074798"/>
    <w:rsid w:val="213503B8"/>
    <w:rsid w:val="2246584B"/>
    <w:rsid w:val="22661866"/>
    <w:rsid w:val="232C070C"/>
    <w:rsid w:val="23517EE3"/>
    <w:rsid w:val="239A1CF1"/>
    <w:rsid w:val="23C75F26"/>
    <w:rsid w:val="241A2197"/>
    <w:rsid w:val="24763917"/>
    <w:rsid w:val="249D4307"/>
    <w:rsid w:val="253F699E"/>
    <w:rsid w:val="256F403E"/>
    <w:rsid w:val="25F43552"/>
    <w:rsid w:val="282006AB"/>
    <w:rsid w:val="284462C6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B4223A2"/>
    <w:rsid w:val="2B7F625D"/>
    <w:rsid w:val="2B9E75A3"/>
    <w:rsid w:val="2BC37B29"/>
    <w:rsid w:val="2BCA66B2"/>
    <w:rsid w:val="2BE75A00"/>
    <w:rsid w:val="2C4510AD"/>
    <w:rsid w:val="2C82304E"/>
    <w:rsid w:val="2CC023F7"/>
    <w:rsid w:val="2CC84FA3"/>
    <w:rsid w:val="2D11183D"/>
    <w:rsid w:val="2D386B29"/>
    <w:rsid w:val="2DBA3C56"/>
    <w:rsid w:val="2DEB4CF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DD589C"/>
    <w:rsid w:val="33326FC8"/>
    <w:rsid w:val="33361D75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F35990"/>
    <w:rsid w:val="35423397"/>
    <w:rsid w:val="354601AF"/>
    <w:rsid w:val="35B97EA4"/>
    <w:rsid w:val="364431FC"/>
    <w:rsid w:val="36C12B4C"/>
    <w:rsid w:val="36F560A2"/>
    <w:rsid w:val="376F1A5E"/>
    <w:rsid w:val="377D09AA"/>
    <w:rsid w:val="37AD1312"/>
    <w:rsid w:val="37EE5F87"/>
    <w:rsid w:val="382C4A2C"/>
    <w:rsid w:val="38675E9B"/>
    <w:rsid w:val="394617C4"/>
    <w:rsid w:val="3A1B30C8"/>
    <w:rsid w:val="3AD306CF"/>
    <w:rsid w:val="3AEF4708"/>
    <w:rsid w:val="3B9E6E23"/>
    <w:rsid w:val="3B9F7E1A"/>
    <w:rsid w:val="3BB4163C"/>
    <w:rsid w:val="3C1D2AB9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405F0408"/>
    <w:rsid w:val="40E70022"/>
    <w:rsid w:val="41095B0F"/>
    <w:rsid w:val="41153723"/>
    <w:rsid w:val="41205EA8"/>
    <w:rsid w:val="41AA0BEE"/>
    <w:rsid w:val="423904BF"/>
    <w:rsid w:val="423F358D"/>
    <w:rsid w:val="4272014A"/>
    <w:rsid w:val="42841E49"/>
    <w:rsid w:val="42CE7A91"/>
    <w:rsid w:val="43136E53"/>
    <w:rsid w:val="432149BE"/>
    <w:rsid w:val="43770507"/>
    <w:rsid w:val="44241B44"/>
    <w:rsid w:val="443213AA"/>
    <w:rsid w:val="44B56A86"/>
    <w:rsid w:val="45346363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8743C7"/>
    <w:rsid w:val="4AD0773F"/>
    <w:rsid w:val="4B097114"/>
    <w:rsid w:val="4B7E36CC"/>
    <w:rsid w:val="4BC450DA"/>
    <w:rsid w:val="4BC45C2D"/>
    <w:rsid w:val="4BFD4B73"/>
    <w:rsid w:val="4C1C70FF"/>
    <w:rsid w:val="4CAA383C"/>
    <w:rsid w:val="4CB857E9"/>
    <w:rsid w:val="4CF520F5"/>
    <w:rsid w:val="4D2E702C"/>
    <w:rsid w:val="4D843C14"/>
    <w:rsid w:val="4DBE40B4"/>
    <w:rsid w:val="4DCB35F9"/>
    <w:rsid w:val="4E4A7C1C"/>
    <w:rsid w:val="4F1516E5"/>
    <w:rsid w:val="4F323E1B"/>
    <w:rsid w:val="4F3D0A5D"/>
    <w:rsid w:val="4F8317FB"/>
    <w:rsid w:val="4F9E7E36"/>
    <w:rsid w:val="4FD425BD"/>
    <w:rsid w:val="500A1CCB"/>
    <w:rsid w:val="502367E6"/>
    <w:rsid w:val="50C7751B"/>
    <w:rsid w:val="50E5039B"/>
    <w:rsid w:val="5114637B"/>
    <w:rsid w:val="51163BFB"/>
    <w:rsid w:val="517C3F36"/>
    <w:rsid w:val="51865686"/>
    <w:rsid w:val="51B20E56"/>
    <w:rsid w:val="520A1987"/>
    <w:rsid w:val="5214018F"/>
    <w:rsid w:val="523170AF"/>
    <w:rsid w:val="526F6F44"/>
    <w:rsid w:val="5361586B"/>
    <w:rsid w:val="53D320AD"/>
    <w:rsid w:val="544C052B"/>
    <w:rsid w:val="547C5932"/>
    <w:rsid w:val="54CA08D1"/>
    <w:rsid w:val="55076A3F"/>
    <w:rsid w:val="55300546"/>
    <w:rsid w:val="55732F12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E3493A"/>
    <w:rsid w:val="59197273"/>
    <w:rsid w:val="59301110"/>
    <w:rsid w:val="598342FE"/>
    <w:rsid w:val="598714F9"/>
    <w:rsid w:val="5A16317E"/>
    <w:rsid w:val="5AAD6A24"/>
    <w:rsid w:val="5ABC55DC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530589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925B8"/>
    <w:rsid w:val="6A774114"/>
    <w:rsid w:val="6AEC141C"/>
    <w:rsid w:val="6B19206E"/>
    <w:rsid w:val="6BC82239"/>
    <w:rsid w:val="6C0F4EF5"/>
    <w:rsid w:val="6C2528ED"/>
    <w:rsid w:val="6C265006"/>
    <w:rsid w:val="6C4310B9"/>
    <w:rsid w:val="6C894144"/>
    <w:rsid w:val="6C8E3493"/>
    <w:rsid w:val="6CA6483F"/>
    <w:rsid w:val="6D777E43"/>
    <w:rsid w:val="6D891C11"/>
    <w:rsid w:val="6DBB5536"/>
    <w:rsid w:val="6E274E08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4A1F78"/>
    <w:rsid w:val="75B54E22"/>
    <w:rsid w:val="75C77ACE"/>
    <w:rsid w:val="76055CA3"/>
    <w:rsid w:val="765C3E8A"/>
    <w:rsid w:val="76714349"/>
    <w:rsid w:val="769B530A"/>
    <w:rsid w:val="76C16695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C0234"/>
    <w:rsid w:val="7DCE3116"/>
    <w:rsid w:val="7E2739DA"/>
    <w:rsid w:val="7E885BA6"/>
    <w:rsid w:val="7F0C3262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header"/>
    <w:basedOn w:val="a"/>
    <w:link w:val="Char"/>
    <w:rsid w:val="00900E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900E06"/>
    <w:rPr>
      <w:rFonts w:eastAsiaTheme="minorEastAsia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900E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900E06"/>
    <w:rPr>
      <w:rFonts w:eastAsiaTheme="minorEastAsia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header"/>
    <w:basedOn w:val="a"/>
    <w:link w:val="Char"/>
    <w:rsid w:val="00900E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900E06"/>
    <w:rPr>
      <w:rFonts w:eastAsiaTheme="minorEastAsia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900E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900E06"/>
    <w:rPr>
      <w:rFonts w:eastAsiaTheme="minorEastAsia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330</Words>
  <Characters>1886</Characters>
  <Application>Microsoft Office Word</Application>
  <DocSecurity>0</DocSecurity>
  <Lines>15</Lines>
  <Paragraphs>4</Paragraphs>
  <ScaleCrop>false</ScaleCrop>
  <Company>P R C</Company>
  <LinksUpToDate>false</LinksUpToDate>
  <CharactersWithSpaces>2212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5</cp:revision>
  <dcterms:created xsi:type="dcterms:W3CDTF">2019-04-12T02:08:00Z</dcterms:created>
  <dcterms:modified xsi:type="dcterms:W3CDTF">2023-03-14T02:40:00Z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15548D86F6A14996A371ED1948B51661</vt:lpwstr>
  </property>
</Properties>
</file>