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color w:val="auto"/>
          <w:sz w:val="32"/>
          <w:szCs w:val="32"/>
        </w:rPr>
      </w:pPr>
      <w:r>
        <w:rPr>
          <w:rFonts w:hint="eastAsia" w:ascii="黑体" w:hAnsi="ˎ̥" w:eastAsia="黑体" w:cs="Arial"/>
          <w:color w:val="auto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color w:val="auto"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color w:val="auto"/>
          <w:sz w:val="36"/>
          <w:szCs w:val="36"/>
        </w:rPr>
        <w:t>关于部分检验项目的说明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吡虫啉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textAlignment w:val="auto"/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吡虫啉是一类广谱高效</w:t>
      </w:r>
      <w:bookmarkStart w:id="0" w:name="_GoBack"/>
      <w:bookmarkEnd w:id="0"/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、低毒低残留的烟碱类超高效杀虫剂，具有触杀、胃毒和内吸等多重作用，对人、畜、植物安全。《食品安全国家标准食品中农药最大残留限量》（GB 2763-2019）中规定，吡虫啉在香蕉中的最大残留限量为0.05 mg/kg。香蕉中吡虫啉超标的原因，可能是高温炎热、虫害多发，种植单位为快速控制虫害加大用药量，或未遵守采摘间隔期规定，致使上市销售时香蕉中的药物残留量未降解至标准限量以下。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default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噻虫嗪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368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auto"/>
          <w:spacing w:val="9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auto"/>
          <w:spacing w:val="9"/>
          <w:sz w:val="24"/>
          <w:szCs w:val="24"/>
          <w:shd w:val="clear" w:color="auto" w:fill="FFFFFF"/>
        </w:rPr>
        <w:t xml:space="preserve">   </w:t>
      </w: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   噻虫嗪是烟碱类杀虫剂，具有胃毒、触杀和内吸作用，对蚜虫、蛴螬等有较好防效。少量的残留不会引起人体急性中毒，但长期食用噻虫嗪超标的食品，对人体健康可能有一定影响。《食品安全国家标准 食品中农药最大残留限量》（GB 2763—2019）中规定，噻虫嗪</w:t>
      </w: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在香蕉中的最大残留限量为0.02mg/kg</w:t>
      </w: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。</w:t>
      </w: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香蕉</w:t>
      </w: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中噻虫嗪残留量超标的原因，可能是为快速控制虫害，加大用药量或未遵守采摘间隔期规定，致使上市销售的产品中残留量超标。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噻虫胺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textAlignment w:val="auto"/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2763—2019）中规定，噻虫胺在</w:t>
      </w:r>
      <w:r>
        <w:rPr>
          <w:rFonts w:hint="eastAsia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茄果</w:t>
      </w: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类蔬菜</w:t>
      </w: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中的最大残留限量值为</w:t>
      </w: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0.05mg/kg</w:t>
      </w:r>
      <w:r>
        <w:rPr>
          <w:rFonts w:hint="eastAsia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、噻虫胺在</w:t>
      </w:r>
      <w:r>
        <w:rPr>
          <w:rFonts w:hint="eastAsia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热带和亚热带水果</w:t>
      </w:r>
      <w:r>
        <w:rPr>
          <w:rFonts w:hint="eastAsia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中的最大残留限量值为</w:t>
      </w:r>
      <w:r>
        <w:rPr>
          <w:rFonts w:hint="eastAsia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0.02mg/kg，红炮椒、</w:t>
      </w: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香蕉</w:t>
      </w: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中噻虫胺残留量超标的原因，可能是为快速控制虫害，加大用药量或未遵守采摘间隔期规定，致使上市销售的产品中残留量超标。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毒死蜱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又名氯蜱硫磷，目前是全世界使用最广泛的有机磷酸酯杀虫剂之一，具有触杀、胃毒和熏蒸等作用。</w:t>
      </w:r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普通白菜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中毒死蜱超标的原因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，可能是菜农不了解使用农药的安全间隔期，违规滥用农药。长期食用毒死蜱超标的食品，可能引起头痛、头昏、无力、呕吐等症状，还可能导致癫痫样抽搐。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啶虫脒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啶虫脒是一种烟碱类杀虫剂，具有触杀、胃毒和内吸作用，对蚜虫等有较好防效。少量的残留不会引起人体急性中毒，但长期食用啶虫脒残留超标的食品，可能对人体健康有一定影响。 《食品安全国家标准 食品中农药最大残留限量》（GB 2763—2019）中规定，啶虫脒在普通白菜中的最大残留限量值为1mg/kg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茄果类蔬菜</w:t>
      </w:r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中的最大残留限量值为</w:t>
      </w:r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0.2mg/kg</w:t>
      </w:r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。</w:t>
      </w:r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小青菜（普通白菜）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、线椒（茄果类蔬菜）</w:t>
      </w:r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中啶虫脒残留量超标的原因，可能是为快速控制虫害，加大用药量或未遵守采摘间隔期规定，致使上市销售的产品中残留量超标。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酸价(以脂肪计)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酸价，又称酸值，主要反映食品中的油脂酸败程度。酸价超标会导致食品有哈喇味，超标严重时所产生的醛、酮、酸会破坏脂溶性维生素，导致肠胃不适。GB 19300-2014《食品安全国家标准 坚果与籽类食品》中规定，坚果与籽类食品中酸价（以脂肪计）的最大限量值为3mg/g。坚果与籽类食品中酸价（以脂肪计）检测值超标的原因，可能是企业原料采购把关不严，也可能是生产工艺不达标，还可能与产品储藏条件不当有关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default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腈苯唑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腈苯唑属高效、低毒、低残留、内吸传导型杀菌剂，能抑制病原菌菌丝的伸长，阻止已发芽的病菌孢子侵入作物组织。果树上主要用于防治香蕉叶斑病，桃褐腐病。长期食用农药残留超标的食物，可能会刺激肠胃，引起腹泻、呕吐，严重的会对身体健康造成影响</w:t>
      </w:r>
      <w:r>
        <w:rPr>
          <w:rFonts w:ascii="Arial" w:hAnsi="Arial" w:eastAsia="宋体" w:cs="Arial"/>
          <w:i w:val="0"/>
          <w:iCs w:val="0"/>
          <w:caps w:val="0"/>
          <w:color w:val="auto"/>
          <w:spacing w:val="0"/>
          <w:sz w:val="27"/>
          <w:szCs w:val="27"/>
          <w:shd w:val="clear" w:color="auto" w:fill="FFFFFF"/>
        </w:rPr>
        <w:t>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苄基腺嘌呤（6-BA）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6-苄基腺嘌呤(6-BA)是一种植物生长调节剂，曾在豆芽生产中被广泛使用，由于其对人体有一定积累毒性，《国家食品药品监督管理总局 农业部 国家卫生和计划生育委员会关于豆芽生产过程中禁止使用6-苄基腺嘌呤等物质的公告》（2015年 第11号）中规定，生产者不得在豆芽生产过程中使用6-苄基腺嘌呤(6-BA)物质，豆芽经营者不得经营含有6-苄基腺嘌呤(6-BA)物质的豆芽。生产者为了抑制豆芽生根，提高豆芽产量而违规使用，导致在豆芽中检出6-苄基腺嘌呤(6-BA)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229893"/>
    <w:multiLevelType w:val="singleLevel"/>
    <w:tmpl w:val="39229893"/>
    <w:lvl w:ilvl="0" w:tentative="0">
      <w:start w:val="6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2A350B"/>
    <w:rsid w:val="019D7A35"/>
    <w:rsid w:val="02867E41"/>
    <w:rsid w:val="02C55D7F"/>
    <w:rsid w:val="02F241BE"/>
    <w:rsid w:val="04E13310"/>
    <w:rsid w:val="092C4AFF"/>
    <w:rsid w:val="09FD7970"/>
    <w:rsid w:val="0A222B45"/>
    <w:rsid w:val="0C321039"/>
    <w:rsid w:val="0CF307C8"/>
    <w:rsid w:val="0D244780"/>
    <w:rsid w:val="0D485F3F"/>
    <w:rsid w:val="0DAD283C"/>
    <w:rsid w:val="0FEF7285"/>
    <w:rsid w:val="11BC275C"/>
    <w:rsid w:val="120633CA"/>
    <w:rsid w:val="1586463E"/>
    <w:rsid w:val="16EF4AC1"/>
    <w:rsid w:val="199B54BB"/>
    <w:rsid w:val="19D11E91"/>
    <w:rsid w:val="1A30795F"/>
    <w:rsid w:val="1A3F0176"/>
    <w:rsid w:val="1B54713D"/>
    <w:rsid w:val="1FCB7383"/>
    <w:rsid w:val="21E87D78"/>
    <w:rsid w:val="238166D6"/>
    <w:rsid w:val="25347E29"/>
    <w:rsid w:val="253669DA"/>
    <w:rsid w:val="255D2F0C"/>
    <w:rsid w:val="26DC1B93"/>
    <w:rsid w:val="29E86202"/>
    <w:rsid w:val="2C026ADB"/>
    <w:rsid w:val="2E810EF0"/>
    <w:rsid w:val="2E9D638E"/>
    <w:rsid w:val="2EBF4557"/>
    <w:rsid w:val="33A1247D"/>
    <w:rsid w:val="33C33DFE"/>
    <w:rsid w:val="350E67DD"/>
    <w:rsid w:val="35AD4CA0"/>
    <w:rsid w:val="372E4FAF"/>
    <w:rsid w:val="37F61D15"/>
    <w:rsid w:val="38D97D93"/>
    <w:rsid w:val="3BF33A92"/>
    <w:rsid w:val="3E4A33EC"/>
    <w:rsid w:val="40CB0CA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8964D6"/>
    <w:rsid w:val="56A65531"/>
    <w:rsid w:val="56B85264"/>
    <w:rsid w:val="56E83D9B"/>
    <w:rsid w:val="58135A48"/>
    <w:rsid w:val="58FF25A8"/>
    <w:rsid w:val="5A3F0176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88B0A2A"/>
    <w:rsid w:val="69676F39"/>
    <w:rsid w:val="6C903A7C"/>
    <w:rsid w:val="6D527D69"/>
    <w:rsid w:val="6F4359E9"/>
    <w:rsid w:val="70110FED"/>
    <w:rsid w:val="72B56FB2"/>
    <w:rsid w:val="741E2752"/>
    <w:rsid w:val="75C20495"/>
    <w:rsid w:val="76544B51"/>
    <w:rsid w:val="76633230"/>
    <w:rsid w:val="77FB4F01"/>
    <w:rsid w:val="786422F9"/>
    <w:rsid w:val="78F053E4"/>
    <w:rsid w:val="7C3A20F4"/>
    <w:rsid w:val="7CBD293F"/>
    <w:rsid w:val="7D8F6D5C"/>
    <w:rsid w:val="7E320B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1483</Words>
  <Characters>1602</Characters>
  <Lines>24</Lines>
  <Paragraphs>6</Paragraphs>
  <TotalTime>2</TotalTime>
  <ScaleCrop>false</ScaleCrop>
  <LinksUpToDate>false</LinksUpToDate>
  <CharactersWithSpaces>1622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 圆圈圈</cp:lastModifiedBy>
  <dcterms:modified xsi:type="dcterms:W3CDTF">2023-02-08T01:42:07Z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A800C5A9AD91409AB51AC4EA84984B60</vt:lpwstr>
  </property>
</Properties>
</file>